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772F96" w:rsidRPr="00772F96" w:rsidRDefault="00772F96" w:rsidP="00772F96">
      <w:pPr>
        <w:shd w:val="clear" w:color="auto" w:fill="A8D08D" w:themeFill="accent6" w:themeFillTint="99"/>
        <w:spacing w:after="120"/>
        <w:jc w:val="center"/>
        <w:rPr>
          <w:sz w:val="10"/>
          <w:szCs w:val="10"/>
        </w:rPr>
      </w:pPr>
    </w:p>
    <w:p w:rsidR="00772F96" w:rsidRDefault="005C719E" w:rsidP="00772F96">
      <w:pPr>
        <w:shd w:val="clear" w:color="auto" w:fill="A8D08D" w:themeFill="accent6" w:themeFillTint="99"/>
        <w:spacing w:after="120"/>
        <w:jc w:val="center"/>
      </w:pPr>
      <w:r w:rsidRPr="00234EBF">
        <w:rPr>
          <w:noProof/>
          <w:lang w:eastAsia="cs-CZ"/>
        </w:rPr>
        <w:drawing>
          <wp:inline distT="0" distB="0" distL="0" distR="0">
            <wp:extent cx="1828800" cy="989351"/>
            <wp:effectExtent l="0" t="0" r="0" b="1270"/>
            <wp:docPr id="4" name="Obrázek 4" descr="/data/data/com.infraware.PolarisOfficeStdForTablet/files/.polaris_temp/image10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data/data/com.infraware.PolarisOfficeStdForTablet/files/.polaris_temp/image10.e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88" cy="99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19E" w:rsidRPr="00010CF2" w:rsidRDefault="00DD0366" w:rsidP="00A004E5">
      <w:pPr>
        <w:shd w:val="clear" w:color="auto" w:fill="538135" w:themeFill="accent6" w:themeFillShade="BF"/>
        <w:spacing w:after="0"/>
        <w:jc w:val="center"/>
        <w:rPr>
          <w:rFonts w:ascii="Bookman Old Style" w:hAnsi="Bookman Old Style"/>
          <w:b/>
          <w:color w:val="FFFFFF" w:themeColor="background1"/>
          <w:sz w:val="44"/>
          <w:szCs w:val="44"/>
        </w:rPr>
      </w:pPr>
      <w:r>
        <w:rPr>
          <w:rFonts w:ascii="Bookman Old Style" w:hAnsi="Bookman Old Style"/>
          <w:b/>
          <w:color w:val="FFFFFF" w:themeColor="background1"/>
          <w:sz w:val="44"/>
          <w:szCs w:val="44"/>
        </w:rPr>
        <w:t>KING´S CUP 201</w:t>
      </w:r>
      <w:r w:rsidR="0091500B">
        <w:rPr>
          <w:rFonts w:ascii="Bookman Old Style" w:hAnsi="Bookman Old Style"/>
          <w:b/>
          <w:color w:val="FFFFFF" w:themeColor="background1"/>
          <w:sz w:val="44"/>
          <w:szCs w:val="44"/>
        </w:rPr>
        <w:t>9</w:t>
      </w:r>
    </w:p>
    <w:p w:rsidR="003C116C" w:rsidRDefault="003C116C" w:rsidP="00A004E5">
      <w:pPr>
        <w:spacing w:after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7621"/>
      </w:tblGrid>
      <w:tr w:rsidR="000A6393" w:rsidTr="00A004E5">
        <w:tc>
          <w:tcPr>
            <w:tcW w:w="2410" w:type="dxa"/>
            <w:shd w:val="clear" w:color="auto" w:fill="538135" w:themeFill="accent6" w:themeFillShade="BF"/>
          </w:tcPr>
          <w:p w:rsidR="000A6393" w:rsidRPr="000A6393" w:rsidRDefault="000A6393" w:rsidP="003C116C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 w:rsidRPr="000A6393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TERMÍN:</w:t>
            </w:r>
          </w:p>
        </w:tc>
        <w:tc>
          <w:tcPr>
            <w:tcW w:w="425" w:type="dxa"/>
          </w:tcPr>
          <w:p w:rsidR="000A6393" w:rsidRDefault="000A6393" w:rsidP="003C116C">
            <w:pPr>
              <w:spacing w:after="120"/>
            </w:pPr>
          </w:p>
        </w:tc>
        <w:tc>
          <w:tcPr>
            <w:tcW w:w="7621" w:type="dxa"/>
            <w:shd w:val="clear" w:color="auto" w:fill="A8D08D" w:themeFill="accent6" w:themeFillTint="99"/>
          </w:tcPr>
          <w:p w:rsidR="000A6393" w:rsidRPr="000A6393" w:rsidRDefault="00527E61" w:rsidP="00010CF2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91500B">
              <w:rPr>
                <w:rFonts w:ascii="Bookman Old Style" w:hAnsi="Bookman Old Style"/>
                <w:sz w:val="24"/>
                <w:szCs w:val="24"/>
              </w:rPr>
              <w:t>7</w:t>
            </w:r>
            <w:r w:rsidR="000A6393" w:rsidRPr="000A6393">
              <w:rPr>
                <w:rFonts w:ascii="Bookman Old Style" w:hAnsi="Bookman Old Style"/>
                <w:sz w:val="24"/>
                <w:szCs w:val="24"/>
              </w:rPr>
              <w:t>.</w:t>
            </w:r>
            <w:r w:rsidR="00010C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A6393" w:rsidRPr="000A6393">
              <w:rPr>
                <w:rFonts w:ascii="Bookman Old Style" w:hAnsi="Bookman Old Style"/>
                <w:sz w:val="24"/>
                <w:szCs w:val="24"/>
              </w:rPr>
              <w:t>8.</w:t>
            </w:r>
            <w:r w:rsidR="00010C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A6393" w:rsidRPr="000A6393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</w:tbl>
    <w:p w:rsidR="003C116C" w:rsidRPr="007A1C65" w:rsidRDefault="003C116C" w:rsidP="000A6393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7621"/>
      </w:tblGrid>
      <w:tr w:rsidR="000A6393" w:rsidTr="00A004E5">
        <w:tc>
          <w:tcPr>
            <w:tcW w:w="2410" w:type="dxa"/>
            <w:shd w:val="clear" w:color="auto" w:fill="538135" w:themeFill="accent6" w:themeFillShade="BF"/>
          </w:tcPr>
          <w:p w:rsidR="000A6393" w:rsidRPr="000A6393" w:rsidRDefault="00EC6235" w:rsidP="00BD7FED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DRUH TURNAJE</w:t>
            </w:r>
            <w:r w:rsidR="000A6393" w:rsidRPr="000A6393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0A6393" w:rsidRDefault="000A6393" w:rsidP="00BD7FED">
            <w:pPr>
              <w:spacing w:after="120"/>
            </w:pPr>
          </w:p>
        </w:tc>
        <w:tc>
          <w:tcPr>
            <w:tcW w:w="7621" w:type="dxa"/>
            <w:shd w:val="clear" w:color="auto" w:fill="A8D08D" w:themeFill="accent6" w:themeFillTint="99"/>
          </w:tcPr>
          <w:p w:rsidR="00A004E5" w:rsidRDefault="00EC6235" w:rsidP="00A004E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 členy RGCML a pozvané hosty</w:t>
            </w:r>
            <w:r w:rsidR="00A004E5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0A6393" w:rsidRPr="000A6393" w:rsidRDefault="00010CF2" w:rsidP="00010CF2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Turnaj jednotlivců.</w:t>
            </w:r>
          </w:p>
        </w:tc>
      </w:tr>
    </w:tbl>
    <w:p w:rsidR="003C116C" w:rsidRPr="007A1C65" w:rsidRDefault="003C116C" w:rsidP="000802C1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7621"/>
      </w:tblGrid>
      <w:tr w:rsidR="000A6393" w:rsidTr="00A004E5">
        <w:tc>
          <w:tcPr>
            <w:tcW w:w="2410" w:type="dxa"/>
            <w:shd w:val="clear" w:color="auto" w:fill="538135" w:themeFill="accent6" w:themeFillShade="BF"/>
          </w:tcPr>
          <w:p w:rsidR="000A6393" w:rsidRPr="000A6393" w:rsidRDefault="00EC6235" w:rsidP="00BD7FED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HRACÍ SYSTÉM</w:t>
            </w:r>
            <w:r w:rsidR="000A6393" w:rsidRPr="000A6393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0A6393" w:rsidRDefault="000A6393" w:rsidP="00BD7FED">
            <w:pPr>
              <w:spacing w:after="120"/>
            </w:pPr>
          </w:p>
        </w:tc>
        <w:tc>
          <w:tcPr>
            <w:tcW w:w="7621" w:type="dxa"/>
            <w:shd w:val="clear" w:color="auto" w:fill="A8D08D" w:themeFill="accent6" w:themeFillTint="99"/>
          </w:tcPr>
          <w:p w:rsidR="000802C1" w:rsidRPr="000A6393" w:rsidRDefault="0091500B" w:rsidP="000444A4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 rány s max.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score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+5 nad Par jamky</w:t>
            </w:r>
          </w:p>
        </w:tc>
      </w:tr>
    </w:tbl>
    <w:p w:rsidR="00EC6235" w:rsidRPr="007A1C65" w:rsidRDefault="00EC6235" w:rsidP="00EC6235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7621"/>
      </w:tblGrid>
      <w:tr w:rsidR="00EC6235" w:rsidTr="00A004E5">
        <w:tc>
          <w:tcPr>
            <w:tcW w:w="2410" w:type="dxa"/>
            <w:shd w:val="clear" w:color="auto" w:fill="538135" w:themeFill="accent6" w:themeFillShade="BF"/>
          </w:tcPr>
          <w:p w:rsidR="00EC6235" w:rsidRPr="000A6393" w:rsidRDefault="00EC6235" w:rsidP="00BD7FED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KATEGORIE</w:t>
            </w:r>
            <w:r w:rsidRPr="000A6393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EC6235" w:rsidRDefault="00EC6235" w:rsidP="00BD7FED">
            <w:pPr>
              <w:spacing w:after="120"/>
            </w:pPr>
          </w:p>
        </w:tc>
        <w:tc>
          <w:tcPr>
            <w:tcW w:w="7621" w:type="dxa"/>
            <w:shd w:val="clear" w:color="auto" w:fill="A8D08D" w:themeFill="accent6" w:themeFillTint="99"/>
          </w:tcPr>
          <w:p w:rsidR="004324D9" w:rsidRDefault="00010CF2" w:rsidP="000444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Netto A, B,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C &gt;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hráči budou rovnoměrně rozděleni do 3 kategorií</w:t>
            </w:r>
          </w:p>
          <w:p w:rsidR="00010CF2" w:rsidRPr="000A6393" w:rsidRDefault="00010CF2" w:rsidP="000444A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Brutto muži a ženy</w:t>
            </w:r>
          </w:p>
        </w:tc>
      </w:tr>
    </w:tbl>
    <w:p w:rsidR="00EC6235" w:rsidRPr="007A1C65" w:rsidRDefault="00EC6235" w:rsidP="00EC6235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7621"/>
      </w:tblGrid>
      <w:tr w:rsidR="00EC6235" w:rsidTr="00A004E5">
        <w:tc>
          <w:tcPr>
            <w:tcW w:w="2410" w:type="dxa"/>
            <w:shd w:val="clear" w:color="auto" w:fill="538135" w:themeFill="accent6" w:themeFillShade="BF"/>
          </w:tcPr>
          <w:p w:rsidR="00EC6235" w:rsidRPr="000A6393" w:rsidRDefault="00471B8A" w:rsidP="00BD7FED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REGISTRACE</w:t>
            </w:r>
            <w:r w:rsidR="00EC6235" w:rsidRPr="000A6393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EC6235" w:rsidRDefault="00EC6235" w:rsidP="00BD7FED">
            <w:pPr>
              <w:spacing w:after="120"/>
            </w:pPr>
          </w:p>
        </w:tc>
        <w:tc>
          <w:tcPr>
            <w:tcW w:w="7621" w:type="dxa"/>
            <w:shd w:val="clear" w:color="auto" w:fill="A8D08D" w:themeFill="accent6" w:themeFillTint="99"/>
          </w:tcPr>
          <w:p w:rsidR="007A1C65" w:rsidRDefault="00DD0366" w:rsidP="007A1C6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Od </w:t>
            </w:r>
            <w:r w:rsidR="00527E61">
              <w:rPr>
                <w:rFonts w:ascii="Bookman Old Style" w:hAnsi="Bookman Old Style"/>
                <w:sz w:val="24"/>
                <w:szCs w:val="24"/>
              </w:rPr>
              <w:t>1</w:t>
            </w:r>
            <w:r w:rsidR="00010CF2">
              <w:rPr>
                <w:rFonts w:ascii="Bookman Old Style" w:hAnsi="Bookman Old Style"/>
                <w:sz w:val="24"/>
                <w:szCs w:val="24"/>
              </w:rPr>
              <w:t>. 8.</w:t>
            </w:r>
            <w:r w:rsidR="004324D9">
              <w:rPr>
                <w:rFonts w:ascii="Bookman Old Style" w:hAnsi="Bookman Old Style"/>
                <w:sz w:val="24"/>
                <w:szCs w:val="24"/>
              </w:rPr>
              <w:t xml:space="preserve"> na serveru ČGF nebo na přihlašovací listině</w:t>
            </w:r>
            <w:r w:rsidR="00531032">
              <w:rPr>
                <w:rFonts w:ascii="Bookman Old Style" w:hAnsi="Bookman Old Style"/>
                <w:sz w:val="24"/>
                <w:szCs w:val="24"/>
              </w:rPr>
              <w:t xml:space="preserve"> v</w:t>
            </w:r>
            <w:r w:rsidR="007A1C65">
              <w:rPr>
                <w:rFonts w:ascii="Bookman Old Style" w:hAnsi="Bookman Old Style"/>
                <w:sz w:val="24"/>
                <w:szCs w:val="24"/>
              </w:rPr>
              <w:t> RGCML.</w:t>
            </w:r>
          </w:p>
          <w:p w:rsidR="00EC6235" w:rsidRPr="000A6393" w:rsidRDefault="00010CF2" w:rsidP="004324D9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Do </w:t>
            </w:r>
            <w:r w:rsidR="00527E61">
              <w:rPr>
                <w:rFonts w:ascii="Bookman Old Style" w:hAnsi="Bookman Old Style"/>
                <w:sz w:val="24"/>
                <w:szCs w:val="24"/>
              </w:rPr>
              <w:t>1</w:t>
            </w:r>
            <w:r w:rsidR="0091500B">
              <w:rPr>
                <w:rFonts w:ascii="Bookman Old Style" w:hAnsi="Bookman Old Style"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sz w:val="24"/>
                <w:szCs w:val="24"/>
              </w:rPr>
              <w:t>. 8. 201</w:t>
            </w:r>
            <w:r w:rsidR="00527E61">
              <w:rPr>
                <w:rFonts w:ascii="Bookman Old Style" w:hAnsi="Bookman Old Style"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do </w:t>
            </w:r>
            <w:r w:rsidR="00527E61">
              <w:rPr>
                <w:rFonts w:ascii="Bookman Old Style" w:hAnsi="Bookman Old Style"/>
                <w:sz w:val="24"/>
                <w:szCs w:val="24"/>
              </w:rPr>
              <w:t>24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hod.</w:t>
            </w:r>
          </w:p>
        </w:tc>
      </w:tr>
    </w:tbl>
    <w:p w:rsidR="00EC6235" w:rsidRPr="007A1C65" w:rsidRDefault="00EC6235" w:rsidP="00EC6235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7621"/>
      </w:tblGrid>
      <w:tr w:rsidR="00EC6235" w:rsidTr="00A004E5">
        <w:tc>
          <w:tcPr>
            <w:tcW w:w="2410" w:type="dxa"/>
            <w:shd w:val="clear" w:color="auto" w:fill="538135" w:themeFill="accent6" w:themeFillShade="BF"/>
          </w:tcPr>
          <w:p w:rsidR="00EC6235" w:rsidRPr="000A6393" w:rsidRDefault="00471B8A" w:rsidP="00BD7FED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ZPŮSOB STARTU</w:t>
            </w:r>
            <w:r w:rsidR="00EC6235" w:rsidRPr="000A6393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EC6235" w:rsidRDefault="00EC6235" w:rsidP="00BD7FED">
            <w:pPr>
              <w:spacing w:after="120"/>
            </w:pPr>
          </w:p>
        </w:tc>
        <w:tc>
          <w:tcPr>
            <w:tcW w:w="7621" w:type="dxa"/>
            <w:shd w:val="clear" w:color="auto" w:fill="A8D08D" w:themeFill="accent6" w:themeFillTint="99"/>
          </w:tcPr>
          <w:p w:rsidR="00EC6235" w:rsidRPr="000A6393" w:rsidRDefault="00531032" w:rsidP="00BD7FED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Postupný dle startovní listiny</w:t>
            </w:r>
          </w:p>
        </w:tc>
      </w:tr>
    </w:tbl>
    <w:p w:rsidR="00EC6235" w:rsidRPr="007A1C65" w:rsidRDefault="00EC6235" w:rsidP="00EC6235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7621"/>
      </w:tblGrid>
      <w:tr w:rsidR="00EC6235" w:rsidTr="00A004E5">
        <w:tc>
          <w:tcPr>
            <w:tcW w:w="2410" w:type="dxa"/>
            <w:shd w:val="clear" w:color="auto" w:fill="538135" w:themeFill="accent6" w:themeFillShade="BF"/>
          </w:tcPr>
          <w:p w:rsidR="00EC6235" w:rsidRPr="000A6393" w:rsidRDefault="00471B8A" w:rsidP="00BD7FED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PROGRAM</w:t>
            </w:r>
            <w:r w:rsidR="00EC6235" w:rsidRPr="000A6393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EC6235" w:rsidRDefault="00EC6235" w:rsidP="00BD7FED">
            <w:pPr>
              <w:spacing w:after="120"/>
            </w:pPr>
          </w:p>
        </w:tc>
        <w:tc>
          <w:tcPr>
            <w:tcW w:w="7621" w:type="dxa"/>
            <w:shd w:val="clear" w:color="auto" w:fill="A8D08D" w:themeFill="accent6" w:themeFillTint="99"/>
          </w:tcPr>
          <w:p w:rsidR="00531032" w:rsidRDefault="00527E61" w:rsidP="0053103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="00531032">
              <w:rPr>
                <w:rFonts w:ascii="Bookman Old Style" w:hAnsi="Bookman Old Style"/>
                <w:sz w:val="24"/>
                <w:szCs w:val="24"/>
              </w:rPr>
              <w:t>.</w:t>
            </w:r>
            <w:r w:rsidR="00010C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31032">
              <w:rPr>
                <w:rFonts w:ascii="Bookman Old Style" w:hAnsi="Bookman Old Style"/>
                <w:sz w:val="24"/>
                <w:szCs w:val="24"/>
              </w:rPr>
              <w:t>8.</w:t>
            </w:r>
            <w:r w:rsidR="00010CF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31032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  <w:p w:rsidR="00726198" w:rsidRDefault="00010CF2" w:rsidP="0053103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- 7:00 – 14:0</w:t>
            </w:r>
            <w:r w:rsidR="00531032">
              <w:rPr>
                <w:rFonts w:ascii="Bookman Old Style" w:hAnsi="Bookman Old Style"/>
                <w:sz w:val="24"/>
                <w:szCs w:val="24"/>
              </w:rPr>
              <w:t>0 start turnaje</w:t>
            </w:r>
          </w:p>
          <w:p w:rsidR="00531032" w:rsidRDefault="00531032" w:rsidP="0053103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527E61">
              <w:rPr>
                <w:rFonts w:ascii="Bookman Old Style" w:hAnsi="Bookman Old Style"/>
                <w:sz w:val="24"/>
                <w:szCs w:val="24"/>
              </w:rPr>
              <w:t>19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  <w:r w:rsidR="00527E61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0 slavnostní v</w:t>
            </w:r>
            <w:r w:rsidR="00010CF2">
              <w:rPr>
                <w:rFonts w:ascii="Bookman Old Style" w:hAnsi="Bookman Old Style"/>
                <w:sz w:val="24"/>
                <w:szCs w:val="24"/>
              </w:rPr>
              <w:t>ečer s hudbou v prostorách klubu</w:t>
            </w:r>
          </w:p>
          <w:p w:rsidR="00531032" w:rsidRPr="000A6393" w:rsidRDefault="00531032" w:rsidP="0053103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- 2</w:t>
            </w:r>
            <w:r w:rsidR="00527E61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:00 vyhlášení výsledků</w:t>
            </w:r>
          </w:p>
        </w:tc>
      </w:tr>
    </w:tbl>
    <w:p w:rsidR="00EC6235" w:rsidRPr="007A1C65" w:rsidRDefault="00EC6235" w:rsidP="00EC6235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7621"/>
      </w:tblGrid>
      <w:tr w:rsidR="00EC6235" w:rsidTr="00A004E5">
        <w:tc>
          <w:tcPr>
            <w:tcW w:w="2410" w:type="dxa"/>
            <w:shd w:val="clear" w:color="auto" w:fill="538135" w:themeFill="accent6" w:themeFillShade="BF"/>
          </w:tcPr>
          <w:p w:rsidR="00EC6235" w:rsidRPr="000A6393" w:rsidRDefault="00471B8A" w:rsidP="00BD7FED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VÍTĚZSTVÍ</w:t>
            </w:r>
            <w:r w:rsidR="00EC6235" w:rsidRPr="000A6393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EC6235" w:rsidRDefault="00EC6235" w:rsidP="00BD7FED">
            <w:pPr>
              <w:spacing w:after="120"/>
            </w:pPr>
          </w:p>
        </w:tc>
        <w:tc>
          <w:tcPr>
            <w:tcW w:w="7621" w:type="dxa"/>
            <w:shd w:val="clear" w:color="auto" w:fill="A8D08D" w:themeFill="accent6" w:themeFillTint="99"/>
          </w:tcPr>
          <w:p w:rsidR="00EC6235" w:rsidRDefault="00531032" w:rsidP="0053103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 – 3. místo v Netto kategoriích</w:t>
            </w:r>
          </w:p>
          <w:p w:rsidR="00531032" w:rsidRDefault="00531032" w:rsidP="008F645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 místo Brutto muži a ženy</w:t>
            </w:r>
          </w:p>
          <w:p w:rsidR="008F6456" w:rsidRDefault="008F6456" w:rsidP="008F645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Longest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Drive muži a </w:t>
            </w:r>
            <w:proofErr w:type="gramStart"/>
            <w:r w:rsidR="00010CF2">
              <w:rPr>
                <w:rFonts w:ascii="Bookman Old Style" w:hAnsi="Bookman Old Style"/>
                <w:sz w:val="24"/>
                <w:szCs w:val="24"/>
              </w:rPr>
              <w:t>ženy &gt;</w:t>
            </w:r>
            <w:proofErr w:type="gramEnd"/>
            <w:r w:rsidR="00010CF2">
              <w:rPr>
                <w:rFonts w:ascii="Bookman Old Style" w:hAnsi="Bookman Old Style"/>
                <w:sz w:val="24"/>
                <w:szCs w:val="24"/>
              </w:rPr>
              <w:t xml:space="preserve"> jamka č.</w:t>
            </w:r>
            <w:r w:rsidR="0091500B">
              <w:rPr>
                <w:rFonts w:ascii="Bookman Old Style" w:hAnsi="Bookman Old Style"/>
                <w:sz w:val="24"/>
                <w:szCs w:val="24"/>
              </w:rPr>
              <w:t>18</w:t>
            </w:r>
          </w:p>
          <w:p w:rsidR="008F6456" w:rsidRPr="000A6393" w:rsidRDefault="008F6456" w:rsidP="008F645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Nearest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The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Pin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spol</w:t>
            </w:r>
            <w:r w:rsidR="00010CF2">
              <w:rPr>
                <w:rFonts w:ascii="Bookman Old Style" w:hAnsi="Bookman Old Style"/>
                <w:sz w:val="24"/>
                <w:szCs w:val="24"/>
              </w:rPr>
              <w:t>ečný &gt;</w:t>
            </w:r>
            <w:proofErr w:type="gramEnd"/>
            <w:r w:rsidR="00010CF2">
              <w:rPr>
                <w:rFonts w:ascii="Bookman Old Style" w:hAnsi="Bookman Old Style"/>
                <w:sz w:val="24"/>
                <w:szCs w:val="24"/>
              </w:rPr>
              <w:t xml:space="preserve"> jamka č.</w:t>
            </w:r>
            <w:r w:rsidR="0091500B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</w:tr>
    </w:tbl>
    <w:p w:rsidR="00EC6235" w:rsidRPr="007A1C65" w:rsidRDefault="00EC6235" w:rsidP="00EC6235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7621"/>
      </w:tblGrid>
      <w:tr w:rsidR="00EC6235" w:rsidTr="00A004E5">
        <w:tc>
          <w:tcPr>
            <w:tcW w:w="2410" w:type="dxa"/>
            <w:shd w:val="clear" w:color="auto" w:fill="538135" w:themeFill="accent6" w:themeFillShade="BF"/>
          </w:tcPr>
          <w:p w:rsidR="00EC6235" w:rsidRPr="000A6393" w:rsidRDefault="00471B8A" w:rsidP="00BD7FED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CENY</w:t>
            </w:r>
            <w:r w:rsidR="00EC6235" w:rsidRPr="000A6393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EC6235" w:rsidRDefault="00EC6235" w:rsidP="00BD7FED">
            <w:pPr>
              <w:spacing w:after="120"/>
            </w:pPr>
          </w:p>
        </w:tc>
        <w:tc>
          <w:tcPr>
            <w:tcW w:w="7621" w:type="dxa"/>
            <w:shd w:val="clear" w:color="auto" w:fill="A8D08D" w:themeFill="accent6" w:themeFillTint="99"/>
          </w:tcPr>
          <w:p w:rsidR="00EC6235" w:rsidRPr="000A6393" w:rsidRDefault="00531032" w:rsidP="00BD7FED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Poháry a věcné ceny</w:t>
            </w:r>
          </w:p>
        </w:tc>
      </w:tr>
    </w:tbl>
    <w:p w:rsidR="00471B8A" w:rsidRDefault="00471B8A" w:rsidP="00471B8A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7621"/>
      </w:tblGrid>
      <w:tr w:rsidR="00010CF2" w:rsidRPr="0091603D" w:rsidTr="00F55EE2">
        <w:tc>
          <w:tcPr>
            <w:tcW w:w="2410" w:type="dxa"/>
            <w:shd w:val="clear" w:color="auto" w:fill="538135" w:themeFill="accent6" w:themeFillShade="BF"/>
          </w:tcPr>
          <w:p w:rsidR="00010CF2" w:rsidRPr="000A6393" w:rsidRDefault="00010CF2" w:rsidP="00F55EE2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STRAVOVÁNÍ</w:t>
            </w:r>
            <w:r w:rsidRPr="000A6393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010CF2" w:rsidRDefault="00010CF2" w:rsidP="00F55EE2">
            <w:pPr>
              <w:spacing w:after="120"/>
            </w:pPr>
          </w:p>
        </w:tc>
        <w:tc>
          <w:tcPr>
            <w:tcW w:w="7621" w:type="dxa"/>
            <w:shd w:val="clear" w:color="auto" w:fill="A8D08D" w:themeFill="accent6" w:themeFillTint="99"/>
          </w:tcPr>
          <w:p w:rsidR="00010CF2" w:rsidRDefault="0091500B" w:rsidP="00F55EE2">
            <w:pPr>
              <w:spacing w:after="12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O</w:t>
            </w:r>
            <w:r w:rsidR="00527E61">
              <w:rPr>
                <w:rFonts w:ascii="Bookman Old Style" w:hAnsi="Bookman Old Style" w:cs="Arial"/>
                <w:bCs/>
                <w:sz w:val="24"/>
                <w:szCs w:val="24"/>
              </w:rPr>
              <w:t>bčerstvení na jamce č.11</w:t>
            </w:r>
          </w:p>
          <w:p w:rsidR="00527E61" w:rsidRPr="0091603D" w:rsidRDefault="00527E61" w:rsidP="00F55EE2">
            <w:pPr>
              <w:spacing w:after="120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Oběd </w:t>
            </w:r>
            <w:r w:rsidR="0091500B">
              <w:rPr>
                <w:rFonts w:ascii="Bookman Old Style" w:hAnsi="Bookman Old Style" w:cs="Arial"/>
                <w:bCs/>
                <w:sz w:val="24"/>
                <w:szCs w:val="24"/>
              </w:rPr>
              <w:t>po hře</w:t>
            </w:r>
          </w:p>
        </w:tc>
      </w:tr>
    </w:tbl>
    <w:p w:rsidR="00010CF2" w:rsidRPr="007A1C65" w:rsidRDefault="00010CF2" w:rsidP="00471B8A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7621"/>
      </w:tblGrid>
      <w:tr w:rsidR="00471B8A" w:rsidTr="00A004E5">
        <w:tc>
          <w:tcPr>
            <w:tcW w:w="2410" w:type="dxa"/>
            <w:shd w:val="clear" w:color="auto" w:fill="538135" w:themeFill="accent6" w:themeFillShade="BF"/>
          </w:tcPr>
          <w:p w:rsidR="00471B8A" w:rsidRPr="000A6393" w:rsidRDefault="00471B8A" w:rsidP="00BD7FED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POPLATKY</w:t>
            </w:r>
            <w:r w:rsidRPr="000A6393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471B8A" w:rsidRDefault="00471B8A" w:rsidP="00BD7FED">
            <w:pPr>
              <w:spacing w:after="120"/>
            </w:pPr>
          </w:p>
        </w:tc>
        <w:tc>
          <w:tcPr>
            <w:tcW w:w="7621" w:type="dxa"/>
            <w:shd w:val="clear" w:color="auto" w:fill="A8D08D" w:themeFill="accent6" w:themeFillTint="99"/>
          </w:tcPr>
          <w:p w:rsidR="00471B8A" w:rsidRPr="000A6393" w:rsidRDefault="00010CF2" w:rsidP="00BD7FED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Startovné 400,- Kč</w:t>
            </w:r>
            <w:r w:rsidR="0091500B">
              <w:rPr>
                <w:rFonts w:ascii="Bookman Old Style" w:hAnsi="Bookman Old Style"/>
                <w:sz w:val="24"/>
                <w:szCs w:val="24"/>
              </w:rPr>
              <w:t>, mládež do 18 let 200</w:t>
            </w:r>
          </w:p>
        </w:tc>
      </w:tr>
    </w:tbl>
    <w:p w:rsidR="00471B8A" w:rsidRPr="008F6456" w:rsidRDefault="00471B8A" w:rsidP="00471B8A">
      <w:pPr>
        <w:spacing w:after="0"/>
      </w:pPr>
    </w:p>
    <w:p w:rsidR="0091500B" w:rsidRDefault="00A004E5" w:rsidP="00A004E5">
      <w:pPr>
        <w:shd w:val="clear" w:color="auto" w:fill="A8D08D" w:themeFill="accent6" w:themeFillTint="99"/>
        <w:spacing w:after="1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Hraje se dle pravidel R&amp;A, soutěžního řádu ČGF a místních pravidel RGCML</w:t>
      </w:r>
    </w:p>
    <w:p w:rsidR="0091500B" w:rsidRDefault="0091500B" w:rsidP="00A004E5">
      <w:pPr>
        <w:shd w:val="clear" w:color="auto" w:fill="A8D08D" w:themeFill="accent6" w:themeFillTint="99"/>
        <w:spacing w:after="120"/>
        <w:jc w:val="center"/>
        <w:rPr>
          <w:rFonts w:ascii="Bookman Old Style" w:hAnsi="Bookman Old Style"/>
          <w:sz w:val="24"/>
          <w:szCs w:val="24"/>
        </w:rPr>
      </w:pPr>
    </w:p>
    <w:p w:rsidR="0091500B" w:rsidRDefault="0091500B" w:rsidP="00A004E5">
      <w:pPr>
        <w:shd w:val="clear" w:color="auto" w:fill="A8D08D" w:themeFill="accent6" w:themeFillTint="99"/>
        <w:spacing w:after="120"/>
        <w:jc w:val="center"/>
        <w:rPr>
          <w:rFonts w:ascii="Bookman Old Style" w:hAnsi="Bookman Old Style"/>
          <w:sz w:val="24"/>
          <w:szCs w:val="24"/>
        </w:rPr>
      </w:pPr>
    </w:p>
    <w:p w:rsidR="0091500B" w:rsidRDefault="0091500B" w:rsidP="00A004E5">
      <w:pPr>
        <w:shd w:val="clear" w:color="auto" w:fill="A8D08D" w:themeFill="accent6" w:themeFillTint="99"/>
        <w:spacing w:after="120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54680" cy="101072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80" cy="106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0B" w:rsidRPr="0091500B" w:rsidRDefault="0091500B" w:rsidP="00A004E5">
      <w:pPr>
        <w:shd w:val="clear" w:color="auto" w:fill="A8D08D" w:themeFill="accent6" w:themeFillTint="99"/>
        <w:spacing w:after="12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1500B">
        <w:rPr>
          <w:rFonts w:ascii="Bookman Old Style" w:hAnsi="Bookman Old Style"/>
          <w:b/>
          <w:bCs/>
          <w:sz w:val="24"/>
          <w:szCs w:val="24"/>
        </w:rPr>
        <w:t>TURNAJ JE ORGANIZOVÁN ZA FINANČNÍ PODPORY MĚSTA MARIÁNSKÉ LÁZNĚ</w:t>
      </w:r>
    </w:p>
    <w:sectPr w:rsidR="0091500B" w:rsidRPr="0091500B" w:rsidSect="00607148">
      <w:type w:val="continuous"/>
      <w:pgSz w:w="11906" w:h="16838" w:code="9"/>
      <w:pgMar w:top="284" w:right="720" w:bottom="720" w:left="72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F82" w:rsidRDefault="00F00F82" w:rsidP="003C116C">
      <w:pPr>
        <w:spacing w:after="0" w:line="240" w:lineRule="auto"/>
      </w:pPr>
      <w:r>
        <w:separator/>
      </w:r>
    </w:p>
  </w:endnote>
  <w:endnote w:type="continuationSeparator" w:id="0">
    <w:p w:rsidR="00F00F82" w:rsidRDefault="00F00F82" w:rsidP="003C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F82" w:rsidRDefault="00F00F82" w:rsidP="003C116C">
      <w:pPr>
        <w:spacing w:after="0" w:line="240" w:lineRule="auto"/>
      </w:pPr>
      <w:r>
        <w:separator/>
      </w:r>
    </w:p>
  </w:footnote>
  <w:footnote w:type="continuationSeparator" w:id="0">
    <w:p w:rsidR="00F00F82" w:rsidRDefault="00F00F82" w:rsidP="003C1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6C"/>
    <w:rsid w:val="00010CF2"/>
    <w:rsid w:val="000444A4"/>
    <w:rsid w:val="000802C1"/>
    <w:rsid w:val="000A6393"/>
    <w:rsid w:val="00260C5F"/>
    <w:rsid w:val="00387C28"/>
    <w:rsid w:val="003C116C"/>
    <w:rsid w:val="004324D9"/>
    <w:rsid w:val="00471B8A"/>
    <w:rsid w:val="00527E61"/>
    <w:rsid w:val="00531032"/>
    <w:rsid w:val="0053258E"/>
    <w:rsid w:val="005C719E"/>
    <w:rsid w:val="00607148"/>
    <w:rsid w:val="006828D8"/>
    <w:rsid w:val="006B14B8"/>
    <w:rsid w:val="00726198"/>
    <w:rsid w:val="00772F96"/>
    <w:rsid w:val="007A1C65"/>
    <w:rsid w:val="008C0B3C"/>
    <w:rsid w:val="008F6456"/>
    <w:rsid w:val="0091500B"/>
    <w:rsid w:val="00A004E5"/>
    <w:rsid w:val="00AB6768"/>
    <w:rsid w:val="00B616BA"/>
    <w:rsid w:val="00CF67D5"/>
    <w:rsid w:val="00DD0366"/>
    <w:rsid w:val="00EC6235"/>
    <w:rsid w:val="00F00F82"/>
    <w:rsid w:val="00F8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9DC75A"/>
  <w15:chartTrackingRefBased/>
  <w15:docId w15:val="{4F0AF7E4-B609-48DB-9F66-F3055CA4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16C"/>
  </w:style>
  <w:style w:type="paragraph" w:styleId="Zpat">
    <w:name w:val="footer"/>
    <w:basedOn w:val="Normln"/>
    <w:link w:val="ZpatChar"/>
    <w:uiPriority w:val="99"/>
    <w:unhideWhenUsed/>
    <w:rsid w:val="003C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16C"/>
  </w:style>
  <w:style w:type="table" w:styleId="Mkatabulky">
    <w:name w:val="Table Grid"/>
    <w:basedOn w:val="Normlntabulka"/>
    <w:uiPriority w:val="39"/>
    <w:rsid w:val="000A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5AE2-8C2D-4DA5-AFAC-5605A14D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Nechanický</dc:creator>
  <cp:keywords/>
  <dc:description/>
  <cp:lastModifiedBy>headpro</cp:lastModifiedBy>
  <cp:revision>5</cp:revision>
  <cp:lastPrinted>2019-08-05T05:29:00Z</cp:lastPrinted>
  <dcterms:created xsi:type="dcterms:W3CDTF">2016-07-29T11:56:00Z</dcterms:created>
  <dcterms:modified xsi:type="dcterms:W3CDTF">2019-08-05T05:30:00Z</dcterms:modified>
</cp:coreProperties>
</file>